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bookmarkStart w:id="0" w:name="_GoBack"/>
      <w:bookmarkEnd w:id="0"/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ПРАВИТЕЛЬСТВО РОССИЙСКОЙ ФЕДЕРАЦИИ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 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ПОСТАНОВЛЕНИЕ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от 16 апреля 2012 г. N 313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 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ОБ УТВЕРЖДЕНИИ ПОЛОЖЕНИЯ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О ЛИЦЕНЗИРОВАНИИ ДЕЯТЕЛЬНОСТИ ПО РАЗРАБОТКЕ,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 xml:space="preserve">ПРОИЗВОДСТВУ, РАСПРОСТРАНЕНИЮ </w:t>
      </w:r>
      <w:proofErr w:type="gramStart"/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ШИФРОВАЛЬНЫХ</w:t>
      </w:r>
      <w:proofErr w:type="gramEnd"/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(КРИПТОГРАФИЧЕСКИХ) СРЕДСТВ, ИНФОРМАЦИОННЫХ СИСТЕМ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И ТЕЛЕКОММУНИКАЦИОННЫХ СИСТЕМ, ЗАЩИЩЕННЫХ С ИСПОЛЬЗОВАНИЕМ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ШИФРОВАЛЬНЫХ (КРИПТОГРАФИЧЕСКИХ) СРЕДСТВ, ВЫПОЛНЕНИЮ РАБОТ,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ОКАЗАНИЮ УСЛУГ В ОБЛАСТИ ШИФРОВАНИЯ ИНФОРМАЦИИ,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 xml:space="preserve">ТЕХНИЧЕСКОМУ ОБСЛУЖИВАНИЮ </w:t>
      </w:r>
      <w:proofErr w:type="gramStart"/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ШИФРОВАЛЬНЫХ</w:t>
      </w:r>
      <w:proofErr w:type="gramEnd"/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 xml:space="preserve"> (КРИПТОГРАФИЧЕСКИХ)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СРЕДСТВ, ИНФОРМАЦИОННЫХ СИСТЕМ И ТЕЛЕКОММУНИКАЦИОННЫХ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СИСТЕМ, ЗАЩИЩЕННЫХ С ИСПОЛЬЗОВАНИЕМ ШИФРОВАЛЬНЫХ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proofErr w:type="gramStart"/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(КРИПТОГРАФИЧЕСКИХ) СРЕДСТВ (ЗА ИСКЛЮЧЕНИЕМ СЛУЧАЯ,</w:t>
      </w:r>
      <w:proofErr w:type="gramEnd"/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 xml:space="preserve">ЕСЛИ ТЕХНИЧЕСКОЕ ОБСЛУЖИВАНИЕ </w:t>
      </w:r>
      <w:proofErr w:type="gramStart"/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ШИФРОВАЛЬНЫХ</w:t>
      </w:r>
      <w:proofErr w:type="gramEnd"/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(КРИПТОГРАФИЧЕСКИХ) СРЕДСТВ, ИНФОРМАЦИОННЫХ СИСТЕМ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И ТЕЛЕКОММУНИКАЦИОННЫХ СИСТЕМ, ЗАЩИЩЕННЫХ С ИСПОЛЬЗОВАНИЕМ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ШИФРОВАЛЬНЫХ (КРИПТОГРАФИЧЕСКИХ) СРЕДСТВ, ОСУЩЕСТВЛЯЕТСЯ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ДЛЯ ОБЕСПЕЧЕНИЯ СОБСТВЕННЫХ НУЖД ЮРИДИЧЕСКОГО ЛИЦА</w:t>
      </w:r>
    </w:p>
    <w:p w:rsidR="00C3367D" w:rsidRPr="00C3367D" w:rsidRDefault="00C3367D" w:rsidP="00C336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</w:pPr>
      <w:proofErr w:type="gramStart"/>
      <w:r w:rsidRPr="00C3367D">
        <w:rPr>
          <w:rFonts w:ascii="Times New Roman" w:eastAsia="Times New Roman" w:hAnsi="Times New Roman" w:cs="Times New Roman"/>
          <w:b/>
          <w:bCs/>
          <w:sz w:val="20"/>
          <w:szCs w:val="21"/>
          <w:lang w:eastAsia="ru-RU"/>
        </w:rPr>
        <w:t>ИЛИ ИНДИВИДУАЛЬНОГО ПРЕДПРИНИМАТЕЛЯ)</w:t>
      </w:r>
      <w:proofErr w:type="gramEnd"/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соответствии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Федеральным законом "О лицензировании отдельных видов деятельности" Правительство Российской Федерации постановляет: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Утвердить прилагаемое Положение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телекоммуникационных систем,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2. Признать утратившими силу: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 Правительства Российской Федерации от 29 декабря 2007 г. N 957 "Об утверждении положений о лицензировании отдельных видов деятельности, связанных с шифровальными (криптографическими) средствами" (Собрание законодательства Российской Федерации, 2008, N 2, ст. 86);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пункт 40 изменений, которые вносятся в акты Правительства Российской Федерации по вопросам государственного контроля (надзора),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утвержденных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постановлением Правительства Российской Федерации от 21 апреля 2010 г. N 268 "О внесении изменений и признании утратившими силу некоторых актов Правительства Российской Федерации по вопросам государственного контроля </w:t>
      </w: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(надзора)" (Собрание законодательства Российской Федерации, 2010, N 19, ст. 2316);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пункт 41 изменений, которые вносятся в постановления Правительства Российской Федерации по вопросам государственной пошлины,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утвержденных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постановлением Правительства Российской Федерации от 24 сентября 2010 г. N 749 (Собрание законодательства Российской Федерации, 2010, N 40, ст. 5076).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Правительства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В.ПУТИН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Утверждено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Правительства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от 16 апреля 2012 г. N 313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ПОЛОЖЕНИЕ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ЛИЦЕНЗИРОВАНИИ ДЕЯТЕЛЬНОСТИ ПО РАЗРАБОТКЕ,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ПРОИЗВОДСТВУ, РАСПРОСТРАНЕНИЮ </w:t>
      </w:r>
      <w:proofErr w:type="gramStart"/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ШИФРОВАЛЬНЫХ</w:t>
      </w:r>
      <w:proofErr w:type="gramEnd"/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(КРИПТОГРАФИЧЕСКИХ) СРЕДСТВ, ИНФОРМАЦИОННЫХ СИСТЕМ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 ТЕЛЕКОММУНИКАЦИОННЫХ СИСТЕМ, ЗАЩИЩЕННЫХ С ИСПОЛЬЗОВАНИЕМ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ШИФРОВАЛЬНЫХ (КРИПТОГРАФИЧЕСКИХ) СРЕДСТВ, ВЫПОЛНЕНИЮ РАБОТ,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ОКАЗАНИЮ УСЛУГ В ОБЛАСТИ ШИФРОВАНИЯ ИНФОРМАЦИИ,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ТЕХНИЧЕСКОМУ ОБСЛУЖИВАНИЮ </w:t>
      </w:r>
      <w:proofErr w:type="gramStart"/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ШИФРОВАЛЬНЫХ</w:t>
      </w:r>
      <w:proofErr w:type="gramEnd"/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(КРИПТОГРАФИЧЕСКИХ)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СРЕДСТВ, ИНФОРМАЦИОННЫХ СИСТЕМ И ТЕЛЕКОММУНИКАЦИОННЫХ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СИСТЕМ, ЗАЩИЩЕННЫХ С ИСПОЛЬЗОВАНИЕМ ШИФРОВАЛЬНЫХ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(КРИПТОГРАФИЧЕСКИХ) СРЕДСТВ (ЗА ИСКЛЮЧЕНИЕМ СЛУЧАЯ,</w:t>
      </w:r>
      <w:proofErr w:type="gramEnd"/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ЕСЛИ ТЕХНИЧЕСКОЕ ОБСЛУЖИВАНИЕ </w:t>
      </w:r>
      <w:proofErr w:type="gramStart"/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ШИФРОВАЛЬНЫХ</w:t>
      </w:r>
      <w:proofErr w:type="gramEnd"/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(КРИПТОГРАФИЧЕСКИХ) СРЕДСТВ, ИНФОРМАЦИОННЫХ СИСТЕМ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 ТЕЛЕКОММУНИКАЦИОННЫХ СИСТЕМ, ЗАЩИЩЕННЫХ С ИСПОЛЬЗОВАНИЕМ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ШИФРОВАЛЬНЫХ (КРИПТОГРАФИЧЕСКИХ) СРЕДСТВ, ОСУЩЕСТВЛЯЕТСЯ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ДЛЯ ОБЕСПЕЧЕНИЯ СОБСТВЕННЫХ НУЖД ЮРИДИЧЕСКОГО ЛИЦА</w:t>
      </w:r>
    </w:p>
    <w:p w:rsidR="00C3367D" w:rsidRPr="00C3367D" w:rsidRDefault="00C3367D" w:rsidP="00C3367D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lastRenderedPageBreak/>
        <w:t>ИЛИ ИНДИВИДУАЛЬНОГО ПРЕДПРИНИМАТЕЛЯ)</w:t>
      </w:r>
      <w:proofErr w:type="gramEnd"/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Настоящее Положение определяет порядок лицензирования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телекоммуникационных систем,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осуществляемой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юридическими лицами и индивидуальными предпринимателями (далее - лицензируемая деятельность).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2. К шифровальным (криптографическим) средствам (средствам криптографической защиты информации), включая документацию на эти средства, относятся: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а) средства шифрования - аппаратные, программные и программно-аппаратные шифровальные (криптографические) средства, реализующие алгоритмы криптографического преобразования информации для ограничения доступа к ней, в том числе при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ее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хранении, обработке и передаче;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б) средства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имитозащиты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аппаратные, программные и программно-аппаратные шифровальные (криптографические) средства (за исключением средств шифрования), реализующие алгоритмы криптографического преобразования информации для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ее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защиты от навязывания ложной информации, в том числе защиты от модифицирования, для обеспечения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ее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достоверности и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некорректируемости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, а также обеспечения возможности выявления изменений, имитации, фальсификации или модифицирования информации;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в) средства электронной подписи;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г) средства кодирования - средства шифрования, в которых часть криптографических преобразований информации осуществляется с использованием ручных операций или с использованием автоматизированных средств, предназначенных для выполнения таких операций;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д) средства изготовления ключевых документов - аппаратные, программные, программно-аппаратные шифровальные (криптографические) средства, обеспечивающие возможность изготовления ключевых документов для шифровальных (криптографических) средств, не входящие в состав этих шифровальных (криптографических) средств;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е) ключевые документы - электронные документы на любых носителях информации, а также документы на бумажных носителях, содержащие ключевую информацию ограниченного доступа для криптографического преобразования информации с использованием алгоритмов криптографического преобразования </w:t>
      </w: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информации (криптографический ключ) в шифровальных (криптографических) средствах;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ж) аппаратные шифровальные (криптографические) средства - устройства и их компоненты, в том числе содержащие ключевую информацию, обеспечивающие возможность преобразования информации в соответствии с алгоритмами криптографического преобразования информации без использования программ для электронных вычислительных машин;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з) программные шифровальные (криптографические) средства - программы для электронных вычислительных машин и их части, в том числе содержащие ключевую информацию, обеспечивающие возможность преобразования информации в соответствии с алгоритмами криптографического преобразования информации в программно-аппаратных шифровальных (криптографических) средствах, информационных системах и телекоммуникационных системах,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и) программно-аппаратные шифровальные (криптографические) средства - устройства и их компоненты (за исключением информационных систем и телекоммуникационных систем), в том числе содержащие ключевую информацию, обеспечивающие возможность преобразования информации в соответствии с алгоритмами криптографического преобразования информации с использованием программ для электронных вычислительных машин, предназначенных для осуществления этих преобразований информации или их части.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3. Настоящее Положение не распространяется на деятельность с использованием: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а) шифровальных (криптографических) средств, предназначенных для защиты информации, содержащей сведения, составляющие государственную тайну;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б) шифровальных (криптографических) средств, а также товаров, содержащих шифровальные (криптографические) средства, реализующих либо симметричный криптографический алгоритм, использующий криптографический ключ длиной, не превышающей 56 бит, либо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асиметричный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криптографический алгоритм, основанный либо на методе разложения на множители целых чисел, размер которых не превышает 512 бит, либо на методе вычисления дискретных логарифмов в мультипликативной группе конечного поля размера, не превышающего 512 бит, либо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методе вычисления дискретных логарифмов в иной группе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размера, не превышающего 112 бит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в) товаров, содержащих шифровальные (криптографические) средства, имеющих либо функцию аутентификации, включающей в себя все аспекты контроля доступа, где нет шифрования файлов или текстов, за исключением шифрования, которое непосредственно связано с защитой паролей, персональных идентификационных номеров или подобных данных для защиты от несанкционированного доступа, либо имеющих электронную подпись;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г) шифровальных (криптографических) средств, являющихся компонентами программных операционных систем, криптографические возможности которых не могут быть изменены пользователями, которые разработаны для установки пользователем самостоятельно без дальнейшей существенной поддержки </w:t>
      </w: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поставщиком и техническая документация (описание алгоритмов криптографических преобразований, протоколы взаимодействия, описание интерфейсов и т.д.) на которые является доступной;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д) персональных смарт-карт (интеллектуальных карт), криптографические возможности которых ограничены использованием в оборудовании или системах, указанных в подпунктах "е" - "и" настоящего пункта, или персональных смарт-карт (интеллектуальных карт) для широкого общедоступного применения,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е)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приемной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аппаратуры для радиовещания, коммерческого телевидения или аналогичной коммерческой аппаратуры для вещания на ограниченную аудиторию без шифрования цифрового сигнала, кроме случаев использования шифрования исключительно для управления видео- или аудиоканалами и отправки счетов или возврата информации, связанной с программой, провайдерам вещания;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ж) оборудования, криптографические возможности которого недоступны пользователю, специально разработанного и ограниченного для осуществления следующих функций: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исполнение программного обеспечения в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защищенном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копирования виде;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обеспечение доступа к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защищенному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копирования содержимому, хранящемуся только на доступном для чтения носителе информации, либо доступа к информации, хранящейся в зашифрованной форме на носителях, когда эти носители информации предлагаются на продажу населению в идентичных наборах;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контроль копирования аудио- и видеоинформации,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защищенной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авторскими правами;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з) шифровального (криптографического) оборудования, специально разработанного и ограниченного применением для банковских или финансовых операций в составе терминалов единичной продажи (банкоматов), POS-терминалов и терминалов оплаты различного вида услуг, криптографические возможности которых не могут быть изменены пользователями;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и) портативных или мобильных радиоэлектронных сре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дств гр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ажданского назначения (например, для использования в коммерческих гражданских системах сотовой радиосвязи), которые не способны к сквозному шифрованию (то есть от абонента к абоненту);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к) беспроводного оборудования, осуществляющего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 (за исключением оборудования, используемого на критически важных объектах);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л) шифровальных (криптографических) средств, используемых для защиты технологических каналов информационно-телекоммуникационных систем и сетей связи, не относящихся к критически важным объектам;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м) товаров, у которых криптографическая функция гарантированно заблокирована производителем.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4. Перечень выполняемых работ и оказываемых услуг, составляющих лицензируемую деятельность, в отношении шифровальных (криптографических) средств (далее - перечень)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приведен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приложении.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Лицензирование деятельности,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определенной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настоящим Положением, осуществляется Федеральной службой безопасности Российской Федерации (далее - лицензирующий орган).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6. Лицензионными требованиями при осуществлении лицензируемой деятельности являются: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а) наличие у соискателя лицензии (лицензиата) права собственности или иного законного основания на владение и использование помещений, сооружений, технологического, испытательного, контрольно-измерительного оборудования и иных объектов, необходимых для осуществления лицензируемой деятельности;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б) выполнение соискателем лицензии (лицензиатом) при осуществлении лицензируемой деятельности требований по обеспечению информационной безопасности, устанавливаемых в соответствии со статьями 11.2 и 13 Федерального закона "О федеральной службе безопасности";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в) наличие у соискателя лицензии (лицензиата) условий для соблюдения конфиденциальности информации, необходимых для выполнения работ и оказания услуг, составляющих лицензируемую деятельность, в соответствии с требованиями о соблюдении конфиденциальности информации, установленными Федеральным законом "Об информации, информационных технологиях и о защите информации";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г) наличие у соискателя лицензии (лицензиата) допуска к выполнению работ и оказанию услуг, связанных с использованием сведений, составляющих государственную тайну (при выполнении работ и оказании услуг, указанных в пунктах 1, 4 - 6, 16 и 19 перечня);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д) наличие в штате у соискателя лицензии (лицензиата) следующего квалифицированного персонала: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руководитель и (или) лицо, уполномоченное руководить работами в рамках лицензируемой деятельности, имеющие высшее профессиональное образование по направлению подготовки "Информационная безопасность" в соответствии с Общероссийским классификатором специальностей и (или) прошедшие переподготовку по одной из специальностей этого направления (нормативный срок - свыше 1000 аудиторных часов), а также имеющие стаж в области выполняемых работ в рамках лицензируемой деятельности не менее 5 лет (только для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работ и услуг, указанных в пунктах 1, 4 - 6, 16 и 19 перечня);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руководитель и (или) лицо, уполномоченное руководить работами в рамках лицензируемой деятельности, имеющие высшее профессиональное образование по направлению подготовки "Информационная безопасность" в соответствии с Общероссийским классификатором специальностей и (или) прошедшие переподготовку по одной из специальностей этого направления (нормативный срок - свыше 500 аудиторных часов), а также имеющие стаж в области выполняемых работ в рамках лицензируемой деятельности не менее 3 лет (только для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работ и услуг, указанных в пунктах 2, 3, 7 - 15, 17, 18, 20, 25 - 28 перечня);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руководитель и (или) лицо, уполномоченное руководить работами в рамках лицензируемой деятельности, имеющие высшее или среднее профессиональное образование по направлению подготовки "Информационная безопасность" в соответствии с Общероссийским классификатором специальностей и (или) прошедшие переподготовку по одной из специальностей этого направления (нормативный срок - свыше 100 аудиторных часов) (только для работ и услуг, указанных в пунктах 21 - 24 перечня);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инженерно-технические работники (минимум 2 человека), имеющие высшее профессиональное образование по направлению подготовки "Информационная безопасность" в соответствии с Общероссийским классификатором специальностей и (или) прошедшие переподготовку по одной из специальностей этого направления (нормативный срок - свыше 1000 аудиторных часов), а также имеющие стаж в области выполняемых работ в рамках лицензируемой деятельности не менее 5 лет (только для работ и услуг, указанных в пунктах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1, 4 - 6, 16 и 19 перечня);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инженерно-технический работник (минимум 1 человек), имеющий высшее профессиональное образование по направлению подготовки "Информационная безопасность" в соответствии с Общероссийским классификатором специальностей и (или) прошедший переподготовку по одной из специальностей этого направления (нормативный срок - свыше 500 аудиторных часов), а также имеющий стаж в области выполняемых работ в рамках лицензируемой деятельности не менее 3 лет (только для работ и услуг, указанных в пунктах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2, 3, 7 - 15, 17, 18, 20, 25 - 28 перечня);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инженерно-технический работник, имеющий высшее или среднее профессиональное образование по направлению подготовки "Информационная безопасность" в соответствии с Общероссийским классификатором специальностей (только для работ и услуг, указанных в пунктах 21 - 24 перечня);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е) наличие у соискателя лицензии приборов и оборудования, прошедших поверку и калибровку в соответствии с Федеральным законом "Об обеспечении единства измерений", принадлежащих ему на праве собственности или ином законном основании и необходимых для выполнения работ и оказания услуг, указанных в пунктах 1 - 11, 16 - 19 перечня;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ж) представление соискателем лицензии (лицензиатом) в лицензирующий орган перечня шифровальных (криптографических) средств, в том числе иностранного производства, не имеющих сертификата Федеральной службы безопасности Российской Федерации, технической документации, определяющей состав, характеристики и условия эксплуатации этих средств, и (или) образцов шифровальных (криптографических) средств;</w:t>
      </w:r>
      <w:proofErr w:type="gramEnd"/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з) использование соискателем лицензии (лицензиатом) предназначенных для осуществления лицензируемой деятельности программ для электронных вычислительных машин и баз данных, принадлежащих соискателю лицензии (лицензиату) на праве собственности или ином законном основании.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7. Для получения лицензии соискатель лицензии представляет (направляет) в лицензирующий орган заявление о предоставлении лицензии и документы (копии документов), указанные в пунктах 1, 3 и 4 части 3 статьи 13 Федерального закона </w:t>
      </w: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"О лицензировании отдельных видов деятельности", а также следующие копии документов и сведения: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а) копии правоустанавливающих документов на помещения, здания, сооружения и иные объекты по месту осуществления лицензируемой деятельности, права на которые не зарегистрированы в Едином государственном реестре прав на недвижимое имущество и сделок с ним;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б) копии внутренних распорядительных документов, подтверждающих наличие условий для соблюдения конфиденциальности информации, необходимых для выполнения работ и оказания услуг,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настоящим Положением, в соответствии с требованиями о соблюдении конфиденциальности информации, установленными Федеральным законом "Об информации, информационных технологиях и о защите информации";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в) копии документов, подтверждающих нахождение в штате соискателя лицензии на основной работе сотрудников,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подпунктом "д" пункта 6 настоящего Положения;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г) копии документов государственного образца (дипломы, аттестаты, свидетельства) об образовании, о переподготовке, повышении квалификации по направлению "Информационная безопасность" в соответствии с Общероссийским классификатором специальностей сотрудников,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подпунктом "д" пункта 6 настоящего Положения;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д) копии трудовых книжек сотрудников,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подпунктом "д" пункта 6 настоящего Положения;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е) копии должностных инструкций сотрудников,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подпунктом "д" пункта 6 настоящего Положения;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ж) копии документов, подтверждающих наличие у соискателя лицензии приборов и оборудования, прошедших поверку и калибровку в соответствии с Федеральным законом "Об обеспечении единства измерений", принадлежащих ему на праве собственности или ином законном основании и необходимых для выполнения работ и оказания услуг, указанных в пунктах 1 - 11, 16 - 19 перечня;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з) сведения о документах, подтверждающих право собственности или иное законное основание на владение и использование помещений, зданий, сооружений и иных объектов по месту осуществления лицензируемой деятельности, права на которые зарегистрированы в Едином государственном реестре прав на недвижимое имущество и сделок с ним;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и) сведения о документе, подтверждающем наличие условий для соблюдения конфиденциальности информации, необходимых для выполнения работ и оказания услуг,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настоящим Положением, в соответствии с требованиями о соблюдении конфиденциальности информации, установленными Федеральным законом "Об информации, информационных технологиях и о защите информации";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к) сведения о документе, подтверждающем наличие допуска к выполнению работ и оказанию услуг, связанных с использованием сведений, составляющих государственную тайну (при выполнении работ и оказании услуг, указанных в пунктах 1, 4 - 6, 16 и 19 перечня).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8.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При проведении проверки сведений, содержащихся в представленных соискателем лицензии (лицензиатом) документах, и проверки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Федеральным законом "Об организации предоставления государственных и муниципальных услуг".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9. При намерении лицензиата осуществлять лицензируемую деятельность по адресу места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ее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осуществления, не указанному в лицензии, в заявлении о переоформлении лицензии указываются этот адрес и следующие сведения: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а) сведения о документах, подтверждающих право собственности или иное законное основание на владение и использование помещений, зданий, сооружений и иных объектов по месту осуществления лицензируемой деятельности;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б) сведения о документе, подтверждающем наличие условий для соблюдения конфиденциальности информации, необходимых для выполнения работ и оказания услуг,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настоящим Положением, в соответствии с требованиями о соблюдении конфиденциальности информации, установленными Федеральным законом "Об информации, информационных технологиях и о защите информации";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в) сведения о документе, подтверждающем наличие допуска к выполнению работ и оказанию услуг, связанных с использованием сведений, составляющих государственную тайну (при выполнении работ и оказании услуг, указанных в пунктах 1, 4 - 6, 16 и 19 перечня).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10. При намерении лицензиата выполнять новые работы и оказывать новые услуги, составляющие лицензируемую деятельность, в заявлении о переоформлении лицензии также указываются сведения о работах и услугах, которые лицензиат намерен выполнять и оказывать, а также следующие сведения: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а) сведения о документах, подтверждающих право собственности или иное законное основание на владение и использование помещений, зданий, сооружений и иных объектов по месту осуществления лицензируемой деятельности;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б) сведения о документе, подтверждающем наличие условий для соблюдения конфиденциальности информации, необходимых для выполнения работ и оказания услуг,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настоящим Положением, в соответствии с требованиями о соблюдении конфиденциальности информации, установленными Федеральным законом "Об информации, информационных технологиях и о защите информации";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в) сведения о документах государственного образца (дипломы, аттестаты, свидетельства) об образовании, о переподготовке, повышении квалификации по направлению "Информационная безопасность" в соответствии с Общероссийским классификатором специальностей сотрудников,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подпунктом "д" пункта 6 настоящего Положения;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г) сведения о стаже работы в области информационной безопасности сотрудников,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подпунктом "д" пункта 6 настоящего Положения;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д) сведения о должностных инструкциях сотрудников,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определенных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подпунктом "д" пункта 6 настоящего Положения;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е) сведения о документах, подтверждающих наличие у соискателя лицензии приборов и оборудования, прошедших поверку и калибровку в соответствии с Федеральным законом "Об обеспечении единства измерений", принадлежащих ему на праве собственности или ином законном основании и необходимых для выполнения работ и оказания услуг, указанных в пунктах 1 - 11, 16 - 19 перечня;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ж) сведения о документе, подтверждающем наличие допуска к выполнению работ и оказанию услуг, связанных с использованием сведений, составляющих государственную тайну, при выполнении работ и оказании услуг, указанных в пунктах 1, 4 - 6, 16 и 19 перечня.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11. Под грубым нарушением лицензионных требований понимается невыполнение требований, указанных в подпунктах "а", "г" и "д" пункта 6 настоящего Положения,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повлекшее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 собой последствия, установленные частью 11 статьи 19 Федерального закона "О лицензировании отдельных видов деятельности".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12.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Предоставление соискателем лицензии заявления и документов, необходимых для получения лицензии, их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прием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лицензирующим органом, принятие решений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об аннулировании лицензии, о выдаче дубликата и копии лицензии, ведение информационного ресурса и реестра лицензий, а также предоставление сведений, содержащихся в информационном ресурсе и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реестре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лицензий, осуществляются в порядке, установленном Федеральным законом "О лицензировании отдельных видов деятельности".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13. Лицензионный контроль осуществляется в порядке, предусмотренном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учетом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особенностей организации и проведения проверок, установленных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статьей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19 Федерального закона "О лицензировании отдельных видов деятельности".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14. За предоставление лицензирующим органом лицензии, переоформление лицензии и выдачу дубликата лицензии на бумажном носителе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Приложение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к Положению о лицензировании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деятельности по разработке,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производству, распространению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шифровальных (криптографических)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средств, информационных систем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 телекоммуникационных систем,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шифровальных (криптографических)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средств, выполнению работ, оказанию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услуг в области шифрования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информации,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техническому</w:t>
      </w:r>
      <w:proofErr w:type="gramEnd"/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обслуживанию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шифровальных</w:t>
      </w:r>
      <w:proofErr w:type="gramEnd"/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(криптографических) средств,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информационных систем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 телекоммуникационных систем,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шифровальных (криптографических)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средств (за исключением случая,</w:t>
      </w:r>
      <w:proofErr w:type="gramEnd"/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если техническое обслуживание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шифровальных (криптографических)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средств, информационных систем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 телекоммуникационных систем,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шифровальных (криптографических)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средств, осуществляется для обеспечения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собственных нужд юридического лица</w:t>
      </w:r>
    </w:p>
    <w:p w:rsidR="00C3367D" w:rsidRPr="00C3367D" w:rsidRDefault="00C3367D" w:rsidP="00C3367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или индивидуального предпринимателя)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ПЕРЕЧЕНЬ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ВЫПОЛНЯЕМЫХ РАБОТ И ОКАЗЫВАЕМЫХ УСЛУГ, СОСТАВЛЯЮЩИХ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ЛИЦЕНЗИРУЕМУЮ ДЕЯТЕЛЬНОСТЬ, В ОТНОШЕНИИ 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ШИФРОВАЛЬНЫХ</w:t>
      </w:r>
      <w:proofErr w:type="gramEnd"/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(КРИПТОГРАФИЧЕСКИХ) СРЕДСТВ</w:t>
      </w:r>
    </w:p>
    <w:p w:rsidR="00C3367D" w:rsidRPr="00C3367D" w:rsidRDefault="00C3367D" w:rsidP="00C3367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1. Разработка шифровальных (криптографических) средств.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Разработка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информационных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Разработка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телекоммуникационных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4. Разработка средств изготовления ключевых документов.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5. Модернизация шифровальных (криптографических) средств.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6. Модернизация средств изготовления ключевых документов.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7. Производство (тиражирование) шифровальных (криптографических) средств.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8. Производство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информационных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9. Производство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телекоммуникационных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10. Производство средств изготовления ключевых документов.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11. Изготовление с использованием шифровальных (криптографических) средств изделий, предназначенных для подтверждения прав (полномочий) доступа к информации и (или) оборудованию в информационных и телекоммуникационных системах.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12. Монтаж, установка (инсталляция), наладка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Федерации.</w:t>
      </w:r>
    </w:p>
    <w:p w:rsidR="00C3367D" w:rsidRPr="00C3367D" w:rsidRDefault="00C3367D" w:rsidP="00C3367D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(п. 12 в ред. Постановления Правительства РФ от 18.05.2017 N 596)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13. Монтаж, установка (инсталляция), наладка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информационных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14. Монтаж, установка (инсталляция), наладка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телекоммуникационных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15. Монтаж, установка (инсталляция), наладка средств изготовления ключевых документов.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16. Ремонт шифровальных (криптографических) средств.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17. Ремонт, сервисное обслуживание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информационных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18. Ремонт, сервисное обслуживание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телекоммуникационных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19. Ремонт, сервисное обслуживание средств изготовления ключевых документов.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20. Работы по обслуживанию шифровальных (криптографических) средств, предусмотренные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21. 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Федерации.</w:t>
      </w:r>
    </w:p>
    <w:p w:rsidR="00C3367D" w:rsidRPr="00C3367D" w:rsidRDefault="00C3367D" w:rsidP="00C3367D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(</w:t>
      </w:r>
      <w:proofErr w:type="gram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п</w:t>
      </w:r>
      <w:proofErr w:type="gram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. 21 в ред. Постановления Правительства РФ от 18.05.2017 N 596)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22. Передача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информационных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23. Передача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телекоммуникационных систем.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24. Передача средств изготовления ключевых документов.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25. Предоставление услуг по шифрованию информации, не содержащей сведений, составляющих государственную тайну, с использованием шифровальных (криптографических) средств в интересах юридических и физических лиц, а также индивидуальных предпринимателей.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26. Предоставление услуг по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имитозащите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информации, не содержащей сведений, составляющих государственную тайну, с использованием шифровальных (криптографических) средств в интересах юридических и физических лиц, а также индивидуальных предпринимателей.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27. Предоставление юридическим и физическим лицам </w:t>
      </w:r>
      <w:proofErr w:type="spellStart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защищенных</w:t>
      </w:r>
      <w:proofErr w:type="spellEnd"/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использованием шифровальных (криптографических) средств каналов связи для передачи информации.</w:t>
      </w:r>
    </w:p>
    <w:p w:rsidR="00C3367D" w:rsidRPr="00C3367D" w:rsidRDefault="00C3367D" w:rsidP="00C3367D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3367D">
        <w:rPr>
          <w:rFonts w:ascii="Verdana" w:eastAsia="Times New Roman" w:hAnsi="Verdana" w:cs="Times New Roman"/>
          <w:sz w:val="21"/>
          <w:szCs w:val="21"/>
          <w:lang w:eastAsia="ru-RU"/>
        </w:rPr>
        <w:t>28. Изготовление и распределение ключевых документов и (или) исходной ключевой информации для выработки ключевых документов с использованием аппаратных, программных и программно-аппаратных средств, систем и комплексов изготовления и распределения ключевых документов для шифровальных (криптографических) средств.</w:t>
      </w:r>
    </w:p>
    <w:p w:rsidR="0098532E" w:rsidRDefault="0098532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B0322" w:rsidRDefault="003B0322"/>
    <w:sectPr w:rsidR="003B0322" w:rsidSect="0024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2E"/>
    <w:rsid w:val="003B0322"/>
    <w:rsid w:val="0098532E"/>
    <w:rsid w:val="00C3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Анна Борисовна</dc:creator>
  <cp:lastModifiedBy>Найден Елена</cp:lastModifiedBy>
  <cp:revision>2</cp:revision>
  <dcterms:created xsi:type="dcterms:W3CDTF">2018-06-09T09:58:00Z</dcterms:created>
  <dcterms:modified xsi:type="dcterms:W3CDTF">2018-06-09T09:58:00Z</dcterms:modified>
</cp:coreProperties>
</file>